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1"/>
        <w:gridCol w:w="4144"/>
      </w:tblGrid>
      <w:tr w:rsidR="00632BDC" w:rsidTr="00632BDC">
        <w:tc>
          <w:tcPr>
            <w:tcW w:w="4851" w:type="dxa"/>
          </w:tcPr>
          <w:p w:rsidR="00632BDC" w:rsidRDefault="00632BDC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общем </w:t>
            </w:r>
          </w:p>
          <w:p w:rsidR="00632BDC" w:rsidRDefault="00632BDC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Собрании работников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2BDC" w:rsidRDefault="00632BDC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ДДиЮ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32BDC" w:rsidRDefault="0010348C" w:rsidP="00632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bookmarkStart w:id="0" w:name="_GoBack"/>
            <w:bookmarkEnd w:id="0"/>
            <w:r w:rsidR="00632BDC">
              <w:rPr>
                <w:rFonts w:ascii="Times New Roman" w:hAnsi="Times New Roman" w:cs="Times New Roman"/>
                <w:sz w:val="24"/>
                <w:szCs w:val="24"/>
              </w:rPr>
              <w:t>ротокол «01» января 2022 года № 1</w:t>
            </w:r>
          </w:p>
        </w:tc>
        <w:tc>
          <w:tcPr>
            <w:tcW w:w="4144" w:type="dxa"/>
          </w:tcPr>
          <w:p w:rsidR="00632BDC" w:rsidRDefault="00632BDC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</w:t>
            </w:r>
          </w:p>
          <w:p w:rsidR="00632BDC" w:rsidRDefault="00632BDC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Постановлением Администрации 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Удмуртской Республики»</w:t>
            </w:r>
          </w:p>
          <w:p w:rsidR="00632BDC" w:rsidRDefault="0010348C" w:rsidP="001E06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21 февраля 2022 года № 142</w:t>
            </w:r>
          </w:p>
        </w:tc>
      </w:tr>
    </w:tbl>
    <w:p w:rsidR="00632BDC" w:rsidRPr="00C11772" w:rsidRDefault="00632BDC" w:rsidP="00632BD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32BDC" w:rsidRPr="00C11772" w:rsidRDefault="00632BDC" w:rsidP="00632BDC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632BDC" w:rsidRPr="00632BDC" w:rsidRDefault="00632BDC" w:rsidP="00632BD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ИЗМЕНЕНИЯ В УСТАВ</w:t>
      </w:r>
    </w:p>
    <w:p w:rsidR="00632BDC" w:rsidRPr="00632BDC" w:rsidRDefault="00632BDC" w:rsidP="00632BD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32BDC" w:rsidRDefault="00632BDC" w:rsidP="00632BD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</w:t>
      </w:r>
    </w:p>
    <w:p w:rsidR="00632BDC" w:rsidRPr="00632BDC" w:rsidRDefault="00632BDC" w:rsidP="00632BD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дополнительного образования «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Дом детства и юношества»</w:t>
      </w:r>
    </w:p>
    <w:p w:rsidR="00632BDC" w:rsidRDefault="00632BDC" w:rsidP="00632BD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32BDC" w:rsidRPr="00632BDC" w:rsidRDefault="00632BDC" w:rsidP="00632BDC">
      <w:pPr>
        <w:spacing w:after="0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632BDC" w:rsidRPr="00632BDC" w:rsidRDefault="00632BDC" w:rsidP="00632BDC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 xml:space="preserve">1 </w:t>
      </w:r>
      <w:r w:rsidRPr="00632BDC">
        <w:rPr>
          <w:rFonts w:ascii="Times New Roman" w:hAnsi="Times New Roman" w:cs="Times New Roman"/>
          <w:color w:val="000000" w:themeColor="text1"/>
          <w:spacing w:val="2"/>
          <w:sz w:val="24"/>
          <w:szCs w:val="24"/>
          <w:shd w:val="clear" w:color="auto" w:fill="FFFFFF"/>
        </w:rPr>
        <w:t>Пункт 1.3. изложить в следующей редакции:</w:t>
      </w:r>
    </w:p>
    <w:p w:rsidR="00632BDC" w:rsidRPr="00632BDC" w:rsidRDefault="00632BDC" w:rsidP="00632B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«1.3. Учредителем и собственником имущества Учреждения является муниципальное образование «Муниципальный округ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(сокращенное наименование муниципального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район). </w:t>
      </w:r>
      <w:r w:rsidRPr="00632BDC">
        <w:rPr>
          <w:rFonts w:ascii="Times New Roman" w:hAnsi="Times New Roman" w:cs="Times New Roman"/>
          <w:sz w:val="24"/>
          <w:szCs w:val="24"/>
        </w:rPr>
        <w:t xml:space="preserve">Функции и полномочия учредителя Учреждения от имени муниципального образования осуществляет Администрация муниципального образования «Муниципальный округ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Администрация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района/ Учредитель).</w:t>
      </w:r>
    </w:p>
    <w:p w:rsidR="00632BDC" w:rsidRPr="00632BDC" w:rsidRDefault="00632BDC" w:rsidP="00632B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Вышестоящим органом управления Учреждения является Управление образования Администрации муниципального образования «Муниципальный округ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(далее Управление)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632BDC" w:rsidRPr="00632BDC" w:rsidRDefault="00632BDC" w:rsidP="00632B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32BDC">
        <w:rPr>
          <w:rFonts w:ascii="Times New Roman" w:hAnsi="Times New Roman" w:cs="Times New Roman"/>
          <w:sz w:val="24"/>
          <w:szCs w:val="24"/>
        </w:rPr>
        <w:t>Пункт 1.5 изложить в следующей редакции:</w:t>
      </w:r>
    </w:p>
    <w:p w:rsidR="00632BDC" w:rsidRPr="00632BDC" w:rsidRDefault="00632BDC" w:rsidP="00632B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«1.5. 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 xml:space="preserve">Учреждение является юридическим лицом, социально-значимым объектом, имеет самостоятельный баланс, обособленное имущество, лицевые счета, открытые в установленном порядке в Управлении финансов Администрации муниципального образования «Муниципальный округ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Республики», имеет круглую печать  со своим наименованием в целях заверения документов государственного образца, а также иные необходимые для осуществления деятельности печати, штампы и бланки со своим наименованием.»</w:t>
      </w:r>
      <w:proofErr w:type="gramEnd"/>
    </w:p>
    <w:p w:rsidR="00632BDC" w:rsidRPr="004A3C73" w:rsidRDefault="004A3C73" w:rsidP="004A3C73">
      <w:pPr>
        <w:spacing w:after="0"/>
        <w:ind w:left="24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32BDC" w:rsidRPr="004A3C73">
        <w:rPr>
          <w:rFonts w:ascii="Times New Roman" w:hAnsi="Times New Roman" w:cs="Times New Roman"/>
          <w:sz w:val="24"/>
          <w:szCs w:val="24"/>
        </w:rPr>
        <w:t>Пункт 2.7 изложить в следующей редакции: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>«2.7. Учреждение вправе осуществлять образовательную деятельность за счет средств физических и юридических лиц - платные образовательные услуги.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>Платные образовательные услуги оказываются в соответствии с действующим законодательством.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>К платным образовательным услугам относятся: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 w:rsidRPr="004A3C73"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 w:rsidRPr="004A3C73">
        <w:rPr>
          <w:rFonts w:ascii="Times New Roman" w:hAnsi="Times New Roman" w:cs="Times New Roman"/>
          <w:sz w:val="24"/>
          <w:szCs w:val="24"/>
        </w:rPr>
        <w:t xml:space="preserve"> по дополнительным общеобразовательным программам, не включенным в учебный план Учреждения; 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>б) преподавание специальных курсов и специальных дисциплин;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в) репетиторство; 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г) занятия по углубленному изучению предметов;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д) организация и проведение районных массовых мероприятий; 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е) проведение семинаров с привлечением квалифицированных специалистов; 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lastRenderedPageBreak/>
        <w:t>ж) проведение компьютерных курсов;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з) разработка и сопровождение туристических маршрутов; 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и) проведение сборов, лагерей; 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д) изготовление сувенирной продукции; </w:t>
      </w:r>
    </w:p>
    <w:p w:rsidR="00632BDC" w:rsidRPr="00632BDC" w:rsidRDefault="00632BDC" w:rsidP="00632BDC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е) другие услуги, не противоречащие законодательству. 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бюджета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района</w:t>
      </w:r>
      <w:proofErr w:type="gramStart"/>
      <w:r w:rsidRPr="004A3C73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32BDC" w:rsidRPr="004A3C73" w:rsidRDefault="004A3C73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632BDC" w:rsidRPr="004A3C73">
        <w:rPr>
          <w:rFonts w:ascii="Times New Roman" w:hAnsi="Times New Roman" w:cs="Times New Roman"/>
          <w:sz w:val="24"/>
          <w:szCs w:val="24"/>
        </w:rPr>
        <w:t>Подпункт 6пункта 5.3 изложить в следующей редакции: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 xml:space="preserve">«6) осуществлять выполнение муниципального задания Учредителя в пределах субсидий, предусмотренных в бюджете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района на финансовое обеспечение выполнения Учреждением муниципального задания</w:t>
      </w:r>
      <w:proofErr w:type="gramStart"/>
      <w:r w:rsidRPr="004A3C73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32BDC" w:rsidRPr="004A3C73" w:rsidRDefault="004A3C73" w:rsidP="004A3C73">
      <w:pPr>
        <w:spacing w:after="0"/>
        <w:ind w:left="12"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632BDC" w:rsidRPr="004A3C73">
        <w:rPr>
          <w:rFonts w:ascii="Times New Roman" w:hAnsi="Times New Roman" w:cs="Times New Roman"/>
          <w:sz w:val="24"/>
          <w:szCs w:val="24"/>
        </w:rPr>
        <w:t>Подпункт 10 пункта 5.3 изложить в следующей редакции: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 xml:space="preserve">«10) осуществлять оперативный и бухгалтерский учет своей деятельности, вести статистическую отчетность, отчитываться о результатах деятельности в соответствующих органах в порядке и сроки, установленные законодательством, представлять Учредителю Учреждения отчеты об использовании субсидий из бюджета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района и размещать в сети Интернет отчеты о своей деятельности в соответствии с законодательством</w:t>
      </w:r>
      <w:proofErr w:type="gramStart"/>
      <w:r w:rsidRPr="004A3C73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6</w:t>
      </w:r>
      <w:r w:rsidR="004A3C73">
        <w:rPr>
          <w:rFonts w:ascii="Times New Roman" w:hAnsi="Times New Roman" w:cs="Times New Roman"/>
          <w:sz w:val="24"/>
          <w:szCs w:val="24"/>
        </w:rPr>
        <w:t xml:space="preserve">. </w:t>
      </w:r>
      <w:r w:rsidRPr="00632BDC">
        <w:rPr>
          <w:rFonts w:ascii="Times New Roman" w:hAnsi="Times New Roman" w:cs="Times New Roman"/>
          <w:sz w:val="24"/>
          <w:szCs w:val="24"/>
        </w:rPr>
        <w:t>Подпункт 8 пункта 6.1 изложить в следующей редакции: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«8) определяет виды и перечень особо ценного движимого имущества, закреплённого за Учреждением на праве оперативного управления или приобретённого Учреждением за счёт средств, выделенных ему из бюджета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 на приобретение такого имущества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>;»</w:t>
      </w:r>
      <w:proofErr w:type="gramEnd"/>
    </w:p>
    <w:p w:rsidR="00632BDC" w:rsidRPr="004A3C73" w:rsidRDefault="004A3C73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632BDC" w:rsidRPr="004A3C73">
        <w:rPr>
          <w:rFonts w:ascii="Times New Roman" w:hAnsi="Times New Roman" w:cs="Times New Roman"/>
          <w:sz w:val="24"/>
          <w:szCs w:val="24"/>
        </w:rPr>
        <w:t>Подпункт 14пункта 6.1 изложить в следующей редакции: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A3C73">
        <w:rPr>
          <w:rFonts w:ascii="Times New Roman" w:hAnsi="Times New Roman" w:cs="Times New Roman"/>
          <w:sz w:val="24"/>
          <w:szCs w:val="24"/>
        </w:rPr>
        <w:t xml:space="preserve">«14) дает согласие на совершение Учреждением сделок по распоряжению недвижимым и особо ценным движимым имуществом, закреплённым за Учреждением на праве оперативного управления или приобретённым им за счет средств бюджета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а также по приобретению за счет средств бюджета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района недвижимого имущества и особо ценного движимого имущества;»  </w:t>
      </w:r>
      <w:proofErr w:type="gramEnd"/>
    </w:p>
    <w:p w:rsidR="00632BDC" w:rsidRPr="004A3C73" w:rsidRDefault="004A3C73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632BDC" w:rsidRPr="004A3C73">
        <w:rPr>
          <w:rFonts w:ascii="Times New Roman" w:hAnsi="Times New Roman" w:cs="Times New Roman"/>
          <w:sz w:val="24"/>
          <w:szCs w:val="24"/>
        </w:rPr>
        <w:t>Подпункт 28 пункта 6.1 изложить в следующей редакции:</w:t>
      </w:r>
    </w:p>
    <w:p w:rsidR="00632BDC" w:rsidRP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3C73">
        <w:rPr>
          <w:rFonts w:ascii="Times New Roman" w:hAnsi="Times New Roman" w:cs="Times New Roman"/>
          <w:sz w:val="24"/>
          <w:szCs w:val="24"/>
        </w:rPr>
        <w:t xml:space="preserve">«28) Отдельные полномочия Учредителя Учреждения выполняет Управление образования Администрации Муниципального образования «Муниципальный округ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 в соответствии с муниципальными нормативными правовыми актами Администрации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района и Положением об Управлении образования Администрации Муниципального образования «Муниципальный округ </w:t>
      </w:r>
      <w:proofErr w:type="spellStart"/>
      <w:r w:rsidRPr="004A3C73">
        <w:rPr>
          <w:rFonts w:ascii="Times New Roman" w:hAnsi="Times New Roman" w:cs="Times New Roman"/>
          <w:sz w:val="24"/>
          <w:szCs w:val="24"/>
        </w:rPr>
        <w:t>Камбарский</w:t>
      </w:r>
      <w:proofErr w:type="spellEnd"/>
      <w:r w:rsidRPr="004A3C73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Республики»</w:t>
      </w:r>
      <w:proofErr w:type="gramStart"/>
      <w:r w:rsidRPr="004A3C73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4A3C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9</w:t>
      </w:r>
      <w:r w:rsidR="004A3C73">
        <w:rPr>
          <w:rFonts w:ascii="Times New Roman" w:hAnsi="Times New Roman" w:cs="Times New Roman"/>
          <w:sz w:val="24"/>
          <w:szCs w:val="24"/>
        </w:rPr>
        <w:t>.</w:t>
      </w:r>
      <w:r w:rsidRPr="00632BDC">
        <w:rPr>
          <w:rFonts w:ascii="Times New Roman" w:hAnsi="Times New Roman" w:cs="Times New Roman"/>
          <w:sz w:val="24"/>
          <w:szCs w:val="24"/>
        </w:rPr>
        <w:t xml:space="preserve"> Пункт 8.1 изложить в следующей редакции:</w:t>
      </w:r>
    </w:p>
    <w:p w:rsid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«8.1. Имущество Учреждения находится в собственности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 и закрепляется за Учреждением на праве оперативного управления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10</w:t>
      </w:r>
      <w:r w:rsidR="004A3C73">
        <w:rPr>
          <w:rFonts w:ascii="Times New Roman" w:hAnsi="Times New Roman" w:cs="Times New Roman"/>
          <w:sz w:val="24"/>
          <w:szCs w:val="24"/>
        </w:rPr>
        <w:t xml:space="preserve">. </w:t>
      </w:r>
      <w:r w:rsidRPr="00632BDC">
        <w:rPr>
          <w:rFonts w:ascii="Times New Roman" w:hAnsi="Times New Roman" w:cs="Times New Roman"/>
          <w:sz w:val="24"/>
          <w:szCs w:val="24"/>
        </w:rPr>
        <w:t>Пункт 8.6 изложить в следующей редакции:</w:t>
      </w:r>
    </w:p>
    <w:p w:rsid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«8.6. Источниками формирования имущества и финансовых ресурсов Учреждения являются:</w:t>
      </w:r>
    </w:p>
    <w:p w:rsid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1) имущество, закрепленное в установленном порядке за Учреждением; 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lastRenderedPageBreak/>
        <w:t xml:space="preserve">2) средства бюджета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района;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3) доходы, полученные от приносящей доход деятельности;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4) средства спонсоров и добровольные пожертвования граждан; 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5) иные источники, не запрещенные законодательством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11. Пункт 8.11 изложить в следующей редакции:</w:t>
      </w:r>
    </w:p>
    <w:p w:rsidR="004A3C73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«8.11. Согласование сделок Учреждения по распоряжению недвижимым имуществом и особо ценным движимым имуществом, закрепленным за ним на праве оперативного управления или приобретенным им за счет средств бюджета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района, выделенных на приобретение такого имущества, осуществляется Учредителем Учреждения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12. Пункт 8.13 изложить в следующей редакции: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«8.13. Учреждения осуществляет деятельность, связанную с оказанием муниципальных услуг (выполнением работ), относящихся к основным видам деятельности Учреждения, в соответствии с доведенным Учредителем Учреждения муниципальным заданием.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Финансовое обеспечение выполнения муниципального задания осуществляется в виде субсидии за счет средств бюджета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 в порядке, установленном Учредителем Учреждения. 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Учреждение не вправе отказаться от исполнения муниципального задания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>.»</w:t>
      </w:r>
      <w:proofErr w:type="gramEnd"/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>13. Подпункт 6 пункта 9.7 изложить в следующей редакции:</w:t>
      </w:r>
    </w:p>
    <w:p w:rsidR="00632BDC" w:rsidRPr="00632BDC" w:rsidRDefault="00632BDC" w:rsidP="004A3C7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32BDC">
        <w:rPr>
          <w:rFonts w:ascii="Times New Roman" w:hAnsi="Times New Roman" w:cs="Times New Roman"/>
          <w:sz w:val="24"/>
          <w:szCs w:val="24"/>
        </w:rPr>
        <w:t xml:space="preserve">«6. </w:t>
      </w:r>
      <w:proofErr w:type="gramStart"/>
      <w:r w:rsidRPr="00632BDC">
        <w:rPr>
          <w:rFonts w:ascii="Times New Roman" w:hAnsi="Times New Roman" w:cs="Times New Roman"/>
          <w:sz w:val="24"/>
          <w:szCs w:val="24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законодательством Российской Федерации не может быть обращено взыскание по обязательствам Учреждения, на основании обращения ликвидационной комиссии включается Администрацией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 в состав имущества казны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Камбарского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района и в дальнейшем направляется на цели развития образования в </w:t>
      </w:r>
      <w:proofErr w:type="spellStart"/>
      <w:r w:rsidRPr="00632BDC">
        <w:rPr>
          <w:rFonts w:ascii="Times New Roman" w:hAnsi="Times New Roman" w:cs="Times New Roman"/>
          <w:sz w:val="24"/>
          <w:szCs w:val="24"/>
        </w:rPr>
        <w:t>Камбарском</w:t>
      </w:r>
      <w:proofErr w:type="spellEnd"/>
      <w:r w:rsidRPr="00632BDC">
        <w:rPr>
          <w:rFonts w:ascii="Times New Roman" w:hAnsi="Times New Roman" w:cs="Times New Roman"/>
          <w:sz w:val="24"/>
          <w:szCs w:val="24"/>
        </w:rPr>
        <w:t xml:space="preserve"> районе.»</w:t>
      </w:r>
      <w:proofErr w:type="gramEnd"/>
    </w:p>
    <w:p w:rsidR="00632BDC" w:rsidRPr="00632BDC" w:rsidRDefault="00632BDC" w:rsidP="00632BD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632BDC" w:rsidRPr="00632BDC" w:rsidRDefault="00632BDC" w:rsidP="00632B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70ACA" w:rsidRPr="00632BDC" w:rsidRDefault="00A70ACA">
      <w:pPr>
        <w:rPr>
          <w:sz w:val="24"/>
          <w:szCs w:val="24"/>
        </w:rPr>
      </w:pPr>
    </w:p>
    <w:sectPr w:rsidR="00A70ACA" w:rsidRPr="0063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C0C7C"/>
    <w:multiLevelType w:val="hybridMultilevel"/>
    <w:tmpl w:val="BEE60824"/>
    <w:lvl w:ilvl="0" w:tplc="8376D876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8E2793"/>
    <w:multiLevelType w:val="multilevel"/>
    <w:tmpl w:val="499C7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5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BDC"/>
    <w:rsid w:val="000234E7"/>
    <w:rsid w:val="00085478"/>
    <w:rsid w:val="0010348C"/>
    <w:rsid w:val="002C6D56"/>
    <w:rsid w:val="004A3C73"/>
    <w:rsid w:val="00632BDC"/>
    <w:rsid w:val="006A6404"/>
    <w:rsid w:val="007E5876"/>
    <w:rsid w:val="008B3490"/>
    <w:rsid w:val="00A7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BDC"/>
    <w:pPr>
      <w:ind w:left="720"/>
      <w:contextualSpacing/>
    </w:pPr>
  </w:style>
  <w:style w:type="table" w:styleId="a4">
    <w:name w:val="Table Grid"/>
    <w:basedOn w:val="a1"/>
    <w:uiPriority w:val="59"/>
    <w:rsid w:val="00632B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B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BDC"/>
    <w:pPr>
      <w:ind w:left="720"/>
      <w:contextualSpacing/>
    </w:pPr>
  </w:style>
  <w:style w:type="table" w:styleId="a4">
    <w:name w:val="Table Grid"/>
    <w:basedOn w:val="a1"/>
    <w:uiPriority w:val="59"/>
    <w:rsid w:val="00632BD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2022-02-11T05:02:00Z</dcterms:created>
  <dcterms:modified xsi:type="dcterms:W3CDTF">2022-02-21T07:49:00Z</dcterms:modified>
</cp:coreProperties>
</file>